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附件1：</w:t>
      </w:r>
    </w:p>
    <w:p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</w:p>
    <w:p>
      <w:pPr>
        <w:spacing w:line="400" w:lineRule="exact"/>
        <w:ind w:left="158" w:leftChars="75" w:firstLine="411" w:firstLineChars="147"/>
        <w:contextualSpacing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江苏省2</w:t>
      </w:r>
      <w:r>
        <w:rPr>
          <w:rFonts w:ascii="黑体" w:hAnsi="黑体" w:eastAsia="黑体"/>
          <w:bCs/>
          <w:sz w:val="28"/>
          <w:szCs w:val="28"/>
        </w:rPr>
        <w:t>021</w:t>
      </w:r>
      <w:r>
        <w:rPr>
          <w:rFonts w:hint="eastAsia" w:ascii="黑体" w:hAnsi="黑体" w:eastAsia="黑体"/>
          <w:bCs/>
          <w:sz w:val="28"/>
          <w:szCs w:val="28"/>
        </w:rPr>
        <w:t>年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下</w:t>
      </w:r>
      <w:r>
        <w:rPr>
          <w:rFonts w:hint="eastAsia" w:ascii="黑体" w:hAnsi="黑体" w:eastAsia="黑体"/>
          <w:bCs/>
          <w:sz w:val="28"/>
          <w:szCs w:val="28"/>
        </w:rPr>
        <w:t>半年中小学教师资格考试</w:t>
      </w:r>
    </w:p>
    <w:p>
      <w:pPr>
        <w:spacing w:line="400" w:lineRule="exact"/>
        <w:ind w:left="158" w:leftChars="75" w:firstLine="411" w:firstLineChars="147"/>
        <w:contextualSpacing/>
        <w:jc w:val="center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面试考区及选报条件汇总表</w:t>
      </w:r>
    </w:p>
    <w:p>
      <w:pPr>
        <w:spacing w:line="240" w:lineRule="auto"/>
        <w:ind w:left="158" w:leftChars="75" w:firstLine="147" w:firstLineChars="147"/>
        <w:contextualSpacing/>
        <w:jc w:val="center"/>
        <w:rPr>
          <w:rFonts w:hint="eastAsia" w:ascii="黑体" w:hAnsi="黑体" w:eastAsia="黑体"/>
          <w:bCs/>
          <w:sz w:val="10"/>
          <w:szCs w:val="10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66"/>
        <w:gridCol w:w="2424"/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地区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考区名称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考区</w:t>
            </w:r>
            <w:r>
              <w:rPr>
                <w:rFonts w:hint="eastAsia" w:eastAsia="黑体"/>
                <w:szCs w:val="21"/>
              </w:rPr>
              <w:t>选报</w:t>
            </w:r>
            <w:r>
              <w:rPr>
                <w:rFonts w:eastAsia="黑体"/>
                <w:szCs w:val="21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江苏大学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(新增科目)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color w:val="C00000"/>
                <w:sz w:val="20"/>
                <w:szCs w:val="21"/>
              </w:rPr>
              <w:t>全省所有报考</w:t>
            </w:r>
            <w:r>
              <w:rPr>
                <w:rFonts w:hint="eastAsia"/>
                <w:color w:val="C00000"/>
                <w:sz w:val="20"/>
                <w:szCs w:val="21"/>
                <w:lang w:val="en-US" w:eastAsia="zh-CN"/>
              </w:rPr>
              <w:t>249、250、345A、359、445A、459</w:t>
            </w:r>
            <w:r>
              <w:rPr>
                <w:color w:val="C00000"/>
                <w:sz w:val="20"/>
                <w:szCs w:val="21"/>
              </w:rPr>
              <w:t>科目面试的考生</w:t>
            </w:r>
            <w:r>
              <w:rPr>
                <w:rFonts w:hint="eastAsia"/>
                <w:color w:val="C0000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C00000"/>
                <w:sz w:val="20"/>
                <w:szCs w:val="21"/>
                <w:lang w:val="en-US" w:eastAsia="zh-CN"/>
              </w:rPr>
              <w:t>含师范生</w:t>
            </w:r>
            <w:r>
              <w:rPr>
                <w:rFonts w:hint="eastAsia"/>
                <w:color w:val="C00000"/>
                <w:sz w:val="20"/>
                <w:szCs w:val="21"/>
                <w:lang w:eastAsia="zh-CN"/>
              </w:rPr>
              <w:t>）</w:t>
            </w:r>
            <w:r>
              <w:rPr>
                <w:color w:val="C00000"/>
                <w:sz w:val="20"/>
                <w:szCs w:val="21"/>
              </w:rPr>
              <w:t>，均选择该考区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江苏理工学院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（中职专业及中职实习）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color w:val="C00000"/>
                <w:sz w:val="20"/>
                <w:szCs w:val="21"/>
              </w:rPr>
              <w:t>全省所有报考中职专业课和中职实习指导教师类别（科目代码D开头的学科）面试的考生</w:t>
            </w:r>
            <w:r>
              <w:rPr>
                <w:rFonts w:hint="eastAsia"/>
                <w:color w:val="C0000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C00000"/>
                <w:sz w:val="20"/>
                <w:szCs w:val="21"/>
                <w:lang w:val="en-US" w:eastAsia="zh-CN"/>
              </w:rPr>
              <w:t>含师范生</w:t>
            </w:r>
            <w:r>
              <w:rPr>
                <w:rFonts w:hint="eastAsia"/>
                <w:color w:val="C00000"/>
                <w:sz w:val="20"/>
                <w:szCs w:val="21"/>
                <w:lang w:eastAsia="zh-CN"/>
              </w:rPr>
              <w:t>）</w:t>
            </w:r>
            <w:r>
              <w:rPr>
                <w:color w:val="C00000"/>
                <w:sz w:val="20"/>
                <w:szCs w:val="21"/>
              </w:rPr>
              <w:t>，均选择该考区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仅限南京市全日制在校师范生报考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无锡市区</w:t>
            </w:r>
          </w:p>
        </w:tc>
        <w:tc>
          <w:tcPr>
            <w:tcW w:w="288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具有无锡市户籍或居住证或学籍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无锡江阴市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无锡宜兴市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仅限无锡市全日制在校师范生报考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具有徐州市户籍或居住证或学籍的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人员均可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徐州铜山区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仅限具有徐州铜山区户籍或居住证或学籍的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徐州贾汪区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贾汪</w:t>
            </w:r>
            <w:r>
              <w:rPr>
                <w:sz w:val="20"/>
                <w:szCs w:val="21"/>
              </w:rPr>
              <w:t>区户籍或居住证或学籍的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徐州邳州市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仅限具有徐州邳州市户籍或居住证或学籍的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徐州新沂市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仅限具有徐州新沂市户籍或居住证或学籍的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徐州睢宁县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仅限具有徐州睢宁县户籍或居住证或学籍的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徐州丰县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仅限具有徐州丰县户籍或居住证或学籍的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徐州沛县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仅限具有徐州沛县户籍或居住证或学籍的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仅限徐州市全日制在校师范生报考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仅限常州市全日制在校师范生报考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苏州市区</w:t>
            </w:r>
          </w:p>
        </w:tc>
        <w:tc>
          <w:tcPr>
            <w:tcW w:w="288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具有苏州市户籍或居住证或学籍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苏州昆山市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苏州吴江区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苏州张家港市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苏州常熟市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苏州太仓市</w:t>
            </w:r>
          </w:p>
        </w:tc>
        <w:tc>
          <w:tcPr>
            <w:tcW w:w="288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仅限苏州市全日制在校师范生报考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yellow"/>
              </w:rPr>
              <w:t>南通市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南通市区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南通市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仅限南通市全日制在校师范生报考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连云港市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连云港市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仅限连云港市全日制在校师范生报考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仅限淮安市全日制在校师范生报考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仅限盐城市全日制在校师范生报考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仅限扬州市全日制在校师范生报考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仅限镇江市全日制在校师范生报考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bookmarkStart w:id="0" w:name="_GoBack" w:colFirst="2" w:colLast="2"/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具有泰州市户籍或居住证或学籍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仅限泰州市全日制在校师范生报考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yellow"/>
              </w:rPr>
              <w:t>宿迁市</w:t>
            </w: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宿迁市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具有宿迁市户籍或居住证或学籍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宿迁市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仅限宿迁市全日制在校师范生报考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46"/>
    <w:rsid w:val="000A1846"/>
    <w:rsid w:val="001129F2"/>
    <w:rsid w:val="00262185"/>
    <w:rsid w:val="00642A1C"/>
    <w:rsid w:val="00682E03"/>
    <w:rsid w:val="007A7918"/>
    <w:rsid w:val="00A40848"/>
    <w:rsid w:val="00AB539D"/>
    <w:rsid w:val="00F77622"/>
    <w:rsid w:val="08FD5DC5"/>
    <w:rsid w:val="0DD748DC"/>
    <w:rsid w:val="1B897D2E"/>
    <w:rsid w:val="24ED56A6"/>
    <w:rsid w:val="2FCD67FF"/>
    <w:rsid w:val="33CA7C84"/>
    <w:rsid w:val="342B3CDF"/>
    <w:rsid w:val="35CF524D"/>
    <w:rsid w:val="3AD82320"/>
    <w:rsid w:val="3E8222B5"/>
    <w:rsid w:val="473F7833"/>
    <w:rsid w:val="47F94283"/>
    <w:rsid w:val="58BA1767"/>
    <w:rsid w:val="5A8A6E40"/>
    <w:rsid w:val="60A41711"/>
    <w:rsid w:val="6C6153F8"/>
    <w:rsid w:val="6D360F25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985</Words>
  <Characters>1002</Characters>
  <Lines>11</Lines>
  <Paragraphs>3</Paragraphs>
  <TotalTime>181</TotalTime>
  <ScaleCrop>false</ScaleCrop>
  <LinksUpToDate>false</LinksUpToDate>
  <CharactersWithSpaces>1002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JiQ</cp:lastModifiedBy>
  <cp:lastPrinted>2021-11-30T05:42:00Z</cp:lastPrinted>
  <dcterms:modified xsi:type="dcterms:W3CDTF">2021-11-30T06:16:02Z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850D63D2582E47ACB7F3C74E52000054</vt:lpwstr>
  </property>
</Properties>
</file>